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Rising Star Award</w:t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Referee Application</w:t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60" w:lineRule="auto"/>
        <w:jc w:val="both"/>
        <w:rPr/>
      </w:pPr>
      <w:r w:rsidDel="00000000" w:rsidR="00000000" w:rsidRPr="00000000">
        <w:rPr>
          <w:rtl w:val="0"/>
        </w:rPr>
        <w:t xml:space="preserve">This distinction is to recognize and acknowledge a student or new graduate physiotherapist (PT)/physiotherapy assistant (PTA) - </w:t>
      </w:r>
      <w:r w:rsidDel="00000000" w:rsidR="00000000" w:rsidRPr="00000000">
        <w:rPr>
          <w:i w:val="1"/>
          <w:iCs w:val="1"/>
          <w:rtl w:val="0"/>
        </w:rPr>
        <w:t xml:space="preserve">0 to 5 years of practice</w:t>
      </w:r>
      <w:r w:rsidDel="00000000" w:rsidR="00000000" w:rsidRPr="00000000">
        <w:rPr>
          <w:rtl w:val="0"/>
        </w:rPr>
        <w:t xml:space="preserve"> - who has demonstrated potential to be an excellent PT/PTA in paediatric practice through her/his exceptional contribution to paediatric education, clinical practice, and/or research.</w:t>
      </w:r>
    </w:p>
    <w:p w:rsidR="00000000" w:rsidDel="00000000" w:rsidP="00000000" w:rsidRDefault="00000000" w:rsidRPr="00000000" w14:paraId="0000000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60" w:lineRule="auto"/>
        <w:jc w:val="both"/>
        <w:rPr/>
      </w:pPr>
      <w:r w:rsidDel="00000000" w:rsidR="00000000" w:rsidRPr="00000000">
        <w:rPr>
          <w:rtl w:val="0"/>
        </w:rPr>
        <w:t xml:space="preserve">Nominations are accepted from any of the following: clinical instructor, professor, colleague, or peer with one additional letter of support.</w:t>
      </w:r>
    </w:p>
    <w:p w:rsidR="00000000" w:rsidDel="00000000" w:rsidP="00000000" w:rsidRDefault="00000000" w:rsidRPr="00000000" w14:paraId="0000000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60" w:lineRule="auto"/>
        <w:jc w:val="both"/>
        <w:rPr/>
      </w:pPr>
      <w:r w:rsidDel="00000000" w:rsidR="00000000" w:rsidRPr="00000000">
        <w:rPr>
          <w:rtl w:val="0"/>
        </w:rPr>
        <w:t xml:space="preserve">Nominations will be reviewed by the Paediatric Division executive committee and the successful nominee and their nominator will be notified by email. The recipient will be invited to submit a photo with a short bio which will be posted on the website and acknowledged in an e-blast to all Division members. A certificate of recognition will be sent to the recipient.</w:t>
      </w:r>
    </w:p>
    <w:p w:rsidR="00000000" w:rsidDel="00000000" w:rsidP="00000000" w:rsidRDefault="00000000" w:rsidRPr="00000000" w14:paraId="00000007">
      <w:pPr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0" w:before="0" w:line="327.2736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Criteria for Nomination: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Rule="auto"/>
        <w:ind w:left="720" w:hanging="36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  <w:t xml:space="preserve">Member of CPA and the Paediatric Division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Rule="auto"/>
        <w:ind w:left="720" w:hanging="36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  <w:t xml:space="preserve">Has demonstrated consistent special interest in paediatric physiotherapy during the academic and clinical education aspects of the physiotherapy program and/or his/her initial year of clinical practice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Rule="auto"/>
        <w:ind w:left="720" w:hanging="36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  <w:t xml:space="preserve">Has excelled in academic and clinical education aspects of the physiotherapy program, particularly in paediatric components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Rule="auto"/>
        <w:ind w:left="720" w:hanging="36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  <w:t xml:space="preserve">Has participated in/contributed to research activities that have enhanced the evidence base for paediatric clinical practice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60" w:lineRule="auto"/>
        <w:ind w:left="720" w:hanging="36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  <w:t xml:space="preserve">Has volunteered for/participated in extra‐curricular opportunities with children during the physiotherapy program and/or first year of practice that indicates his/her commitment to paediatric physiotherapy</w:t>
      </w:r>
    </w:p>
    <w:p w:rsidR="00000000" w:rsidDel="00000000" w:rsidP="00000000" w:rsidRDefault="00000000" w:rsidRPr="00000000" w14:paraId="0000000D">
      <w:pPr>
        <w:pStyle w:val="Heading4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0" w:before="0" w:line="327.2736" w:lineRule="auto"/>
        <w:jc w:val="both"/>
        <w:rPr>
          <w:b w:val="1"/>
          <w:bCs w:val="1"/>
          <w:color w:val="000000"/>
          <w:sz w:val="22"/>
          <w:szCs w:val="22"/>
        </w:rPr>
      </w:pPr>
      <w:bookmarkStart w:colFirst="0" w:colLast="0" w:name="_kyxec4kxeksx" w:id="0"/>
      <w:bookmarkEnd w:id="0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Nomination Documents: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Completion of the Google Form Portal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6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Two copies of the Reference form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Award Process:</w:t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Award nominations open on January 31st, 2026 until March 31, 2026</w:t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ind w:left="720" w:hanging="360"/>
        <w:jc w:val="both"/>
      </w:pPr>
      <w:r w:rsidDel="00000000" w:rsidR="00000000" w:rsidRPr="00000000">
        <w:rPr>
          <w:rtl w:val="0"/>
        </w:rPr>
        <w:t xml:space="preserve">Once nomination documents have been collected please upload them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here</w:t>
        </w:r>
      </w:hyperlink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i w:val="1"/>
          <w:iCs w:val="1"/>
          <w:color w:val="202124"/>
          <w:highlight w:val="white"/>
          <w:rtl w:val="0"/>
        </w:rPr>
        <w:t xml:space="preserve">Please ensure that all required documents are submitted, as only complete applications will be reviewed by the Paediatrics Division Executive Members.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Successful candidates to be contacted by April 15th, 2026</w:t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Award winners to be announced publicly in the Paediatric Division May Newsletter</w:t>
      </w:r>
    </w:p>
    <w:p w:rsidR="00000000" w:rsidDel="00000000" w:rsidP="00000000" w:rsidRDefault="00000000" w:rsidRPr="00000000" w14:paraId="00000015">
      <w:pPr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Referee Application Questions:</w:t>
      </w:r>
    </w:p>
    <w:p w:rsidR="00000000" w:rsidDel="00000000" w:rsidP="00000000" w:rsidRDefault="00000000" w:rsidRPr="00000000" w14:paraId="0000001A">
      <w:pPr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How long have you known the nominee and in what context? </w:t>
      </w:r>
      <w:r w:rsidDel="00000000" w:rsidR="00000000" w:rsidRPr="00000000">
        <w:rPr>
          <w:i w:val="1"/>
          <w:iCs w:val="1"/>
          <w:sz w:val="18"/>
          <w:szCs w:val="18"/>
          <w:rtl w:val="0"/>
        </w:rPr>
        <w:t xml:space="preserve">(suggested word count 100 words)</w:t>
      </w:r>
    </w:p>
    <w:p w:rsidR="00000000" w:rsidDel="00000000" w:rsidP="00000000" w:rsidRDefault="00000000" w:rsidRPr="00000000" w14:paraId="0000001C">
      <w:pPr>
        <w:ind w:left="720" w:firstLine="0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8309.0" w:type="dxa"/>
        <w:jc w:val="left"/>
        <w:tblInd w:w="7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309"/>
        <w:tblGridChange w:id="0">
          <w:tblGrid>
            <w:gridCol w:w="8309"/>
          </w:tblGrid>
        </w:tblGridChange>
      </w:tblGrid>
      <w:tr>
        <w:trPr>
          <w:cantSplit w:val="0"/>
          <w:trHeight w:val="979.9999999999989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How has the nominee demonstrated exceptional professional growth and clinical development in their first 5–10 years of practice? Can you share specific examples of their accomplishments during this time? </w:t>
      </w:r>
      <w:r w:rsidDel="00000000" w:rsidR="00000000" w:rsidRPr="00000000">
        <w:rPr>
          <w:i w:val="1"/>
          <w:iCs w:val="1"/>
          <w:sz w:val="18"/>
          <w:szCs w:val="18"/>
          <w:rtl w:val="0"/>
        </w:rPr>
        <w:t xml:space="preserve">(suggested word count 250 words)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720" w:firstLine="0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8309.0" w:type="dxa"/>
        <w:jc w:val="left"/>
        <w:tblInd w:w="7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309"/>
        <w:tblGridChange w:id="0">
          <w:tblGrid>
            <w:gridCol w:w="8309"/>
          </w:tblGrid>
        </w:tblGridChange>
      </w:tblGrid>
      <w:tr>
        <w:trPr>
          <w:cantSplit w:val="0"/>
          <w:trHeight w:val="2260.00000000000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0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How has the nominee taken on leadership or mentorship roles to support colleagues, students, or the broader physiotherapy community? </w:t>
      </w:r>
      <w:r w:rsidDel="00000000" w:rsidR="00000000" w:rsidRPr="00000000">
        <w:rPr>
          <w:i w:val="1"/>
          <w:iCs w:val="1"/>
          <w:sz w:val="18"/>
          <w:szCs w:val="18"/>
          <w:rtl w:val="0"/>
        </w:rPr>
        <w:t xml:space="preserve">(suggested word count 250 words)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ind w:left="720" w:firstLine="0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8309.0" w:type="dxa"/>
        <w:jc w:val="left"/>
        <w:tblInd w:w="7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309"/>
        <w:tblGridChange w:id="0">
          <w:tblGrid>
            <w:gridCol w:w="8309"/>
          </w:tblGrid>
        </w:tblGridChange>
      </w:tblGrid>
      <w:tr>
        <w:trPr>
          <w:cantSplit w:val="0"/>
          <w:trHeight w:val="1702.978515625001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F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numPr>
          <w:ilvl w:val="0"/>
          <w:numId w:val="1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What significant contributions has the nominee made to the physiotherapy profession through research, advocacy, involvement in professional organizations, or by driving innovative approaches in practice, education, or community engagement? </w:t>
      </w:r>
      <w:r w:rsidDel="00000000" w:rsidR="00000000" w:rsidRPr="00000000">
        <w:rPr>
          <w:i w:val="1"/>
          <w:iCs w:val="1"/>
          <w:sz w:val="18"/>
          <w:szCs w:val="18"/>
          <w:rtl w:val="0"/>
        </w:rPr>
        <w:t xml:space="preserve">(suggested word count 300 words)</w:t>
      </w:r>
      <w:r w:rsidDel="00000000" w:rsidR="00000000" w:rsidRPr="00000000">
        <w:rPr>
          <w:rtl w:val="0"/>
        </w:rPr>
      </w:r>
    </w:p>
    <w:tbl>
      <w:tblPr>
        <w:tblStyle w:val="Table4"/>
        <w:tblW w:w="8309.0" w:type="dxa"/>
        <w:jc w:val="left"/>
        <w:tblInd w:w="7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309"/>
        <w:tblGridChange w:id="0">
          <w:tblGrid>
            <w:gridCol w:w="8309"/>
          </w:tblGrid>
        </w:tblGridChange>
      </w:tblGrid>
      <w:tr>
        <w:trPr>
          <w:cantSplit w:val="0"/>
          <w:trHeight w:val="2185.000000000004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3">
      <w:pPr>
        <w:spacing w:after="240" w:before="240" w:lineRule="auto"/>
        <w:ind w:left="0" w:firstLine="0"/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4">
    <w:pPr>
      <w:jc w:val="center"/>
      <w:rPr/>
    </w:pPr>
    <w:r w:rsidDel="00000000" w:rsidR="00000000" w:rsidRPr="00000000">
      <w:rPr>
        <w:b w:val="1"/>
        <w:bCs w:val="1"/>
        <w:sz w:val="32"/>
        <w:szCs w:val="32"/>
      </w:rPr>
      <w:drawing>
        <wp:inline distB="114300" distT="114300" distL="114300" distR="114300">
          <wp:extent cx="3571875" cy="979816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571875" cy="97981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"/>
      <w:lvlJc w:val="left"/>
      <w:pPr>
        <w:ind w:left="720" w:hanging="360"/>
      </w:pPr>
      <w:rPr>
        <w:rFonts w:ascii="Roboto" w:cs="Roboto" w:eastAsia="Roboto" w:hAnsi="Roboto"/>
        <w:color w:val="333333"/>
        <w:sz w:val="24"/>
        <w:szCs w:val="24"/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docs.google.com/forms/d/e/1FAIpQLScYEVumKeDHvcCbaXOAT529YxcD7ssGRHyvTTACrbdc_d3qBA/viewform?usp=header" TargetMode="Externa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